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0A1273">
      <w:r>
        <w:rPr>
          <w:noProof/>
        </w:rPr>
        <w:pict>
          <v:shapetype id="_x0000_t202" coordsize="21600,21600" o:spt="202" path="m,l,21600r21600,l21600,xe">
            <v:stroke joinstyle="miter"/>
            <v:path gradientshapeok="t" o:connecttype="rect"/>
          </v:shapetype>
          <v:shape id="_x0000_s1092" type="#_x0000_t202" style="position:absolute;left:0;text-align:left;margin-left:-13.5pt;margin-top:-18.75pt;width:546.75pt;height:496.5pt;z-index:251710464;mso-width-relative:margin;mso-height-relative:margin" strokeweight="1.75pt">
            <v:textbox>
              <w:txbxContent>
                <w:p w:rsidR="000C7354" w:rsidRDefault="000C7354" w:rsidP="000C7354">
                  <w:pPr>
                    <w:ind w:left="2"/>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観光税の課税方法として、倶知安町では「宿泊税」を定率制導入した。例えば本市で宿泊税を導入した場合どうなるのか。単純に試算すると、本市の平成29年度の宿泊数から考えると、延べ宿泊人数が88万人と示されている。これに定額制を導入し、一人一泊100円の課税を行った場合、年度内の税収は8，８００万円である。９，９００万円の本市の観光費の大半を観光税で賄える事になる。一般財源から４，000万円を予算措置したとしても、その分はしっかりと観光整備の費用に利用できるし、６，000万円近くを市民サービスに関する事業に利用できることになる。この発想は、厳しい本市の財政状況の中で重要な事だと考える。市税で</w:t>
                  </w:r>
                  <w:r w:rsidR="00737788">
                    <w:rPr>
                      <w:rFonts w:ascii="HG丸ｺﾞｼｯｸM-PRO" w:eastAsia="HG丸ｺﾞｼｯｸM-PRO" w:hAnsi="ＭＳ 明朝" w:cs="ＭＳ 明朝" w:hint="eastAsia"/>
                      <w:sz w:val="24"/>
                      <w:szCs w:val="24"/>
                    </w:rPr>
                    <w:t>これ以上</w:t>
                  </w:r>
                  <w:r>
                    <w:rPr>
                      <w:rFonts w:ascii="HG丸ｺﾞｼｯｸM-PRO" w:eastAsia="HG丸ｺﾞｼｯｸM-PRO" w:hAnsi="ＭＳ 明朝" w:cs="ＭＳ 明朝" w:hint="eastAsia"/>
                      <w:sz w:val="24"/>
                      <w:szCs w:val="24"/>
                    </w:rPr>
                    <w:t>、市民に大きな負担を強いるのではなく、魅力ある小樽の観光を持続させるという目的を、交流人口に理解、共</w:t>
                  </w:r>
                  <w:r w:rsidR="00737788">
                    <w:rPr>
                      <w:rFonts w:ascii="HG丸ｺﾞｼｯｸM-PRO" w:eastAsia="HG丸ｺﾞｼｯｸM-PRO" w:hAnsi="ＭＳ 明朝" w:cs="ＭＳ 明朝" w:hint="eastAsia"/>
                      <w:sz w:val="24"/>
                      <w:szCs w:val="24"/>
                    </w:rPr>
                    <w:t>感していただきながら、少額のご負担をいただくということには十分合</w:t>
                  </w:r>
                  <w:r>
                    <w:rPr>
                      <w:rFonts w:ascii="HG丸ｺﾞｼｯｸM-PRO" w:eastAsia="HG丸ｺﾞｼｯｸM-PRO" w:hAnsi="ＭＳ 明朝" w:cs="ＭＳ 明朝" w:hint="eastAsia"/>
                      <w:sz w:val="24"/>
                      <w:szCs w:val="24"/>
                    </w:rPr>
                    <w:t>理性があると思う。また、本市の観光事業の大半を、観光税から捻出し、その分市民サービスを充実させるということを市民の方にしっかりとお伝えすることで、多くの市民の方が、本市にとって観光が重要な産業である、という事をより理解していただける事にも繋がる</w:t>
                  </w:r>
                  <w:r w:rsidR="00737788">
                    <w:rPr>
                      <w:rFonts w:ascii="HG丸ｺﾞｼｯｸM-PRO" w:eastAsia="HG丸ｺﾞｼｯｸM-PRO" w:hAnsi="ＭＳ 明朝" w:cs="ＭＳ 明朝" w:hint="eastAsia"/>
                      <w:sz w:val="24"/>
                      <w:szCs w:val="24"/>
                    </w:rPr>
                    <w:t>のではないだとうか</w:t>
                  </w:r>
                  <w:r>
                    <w:rPr>
                      <w:rFonts w:ascii="HG丸ｺﾞｼｯｸM-PRO" w:eastAsia="HG丸ｺﾞｼｯｸM-PRO" w:hAnsi="ＭＳ 明朝" w:cs="ＭＳ 明朝" w:hint="eastAsia"/>
                      <w:sz w:val="24"/>
                      <w:szCs w:val="24"/>
                    </w:rPr>
                    <w:t>。</w:t>
                  </w:r>
                </w:p>
                <w:p w:rsidR="000C7354" w:rsidRDefault="000C7354" w:rsidP="000C7354">
                  <w:pPr>
                    <w:ind w:left="2"/>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当然、観光関連事業者のご意見をいただき、ご理解をいただきながら進めることは必須であるにせよ、どのような課税方法が本市にとって妥当なのかも含め、是非積極的に観光税導入を行って欲しいと考えるがどうか。</w:t>
                  </w:r>
                </w:p>
                <w:p w:rsidR="000C7354" w:rsidRDefault="000C7354" w:rsidP="000C7354">
                  <w:pPr>
                    <w:ind w:left="2"/>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→答）本市の</w:t>
                  </w:r>
                  <w:r w:rsidR="00182AF0">
                    <w:rPr>
                      <w:rFonts w:ascii="HG丸ｺﾞｼｯｸM-PRO" w:eastAsia="HG丸ｺﾞｼｯｸM-PRO" w:hAnsi="ＭＳ 明朝" w:cs="ＭＳ 明朝" w:hint="eastAsia"/>
                      <w:sz w:val="24"/>
                      <w:szCs w:val="24"/>
                    </w:rPr>
                    <w:t>前市長の市政下で策定された</w:t>
                  </w:r>
                  <w:r>
                    <w:rPr>
                      <w:rFonts w:ascii="HG丸ｺﾞｼｯｸM-PRO" w:eastAsia="HG丸ｺﾞｼｯｸM-PRO" w:hAnsi="ＭＳ 明朝" w:cs="ＭＳ 明朝" w:hint="eastAsia"/>
                      <w:sz w:val="24"/>
                      <w:szCs w:val="24"/>
                    </w:rPr>
                    <w:t>観光基本構想等をみても、観光施設の整備など進めることが記載されている。</w:t>
                  </w:r>
                  <w:r w:rsidR="00182AF0">
                    <w:rPr>
                      <w:rFonts w:ascii="HG丸ｺﾞｼｯｸM-PRO" w:eastAsia="HG丸ｺﾞｼｯｸM-PRO" w:hAnsi="ＭＳ 明朝" w:cs="ＭＳ 明朝" w:hint="eastAsia"/>
                      <w:sz w:val="24"/>
                      <w:szCs w:val="24"/>
                    </w:rPr>
                    <w:t>ただ、その財源をどのように手当てするつもりだったのか、と思っていた（財源については全く考えられていない）。今後、持続可能な観光事業を展開する中で、重要な事だと考えるので、（観光税を）どうすれば導入できるのかという観点で具体的に検討してゆきたい。</w:t>
                  </w:r>
                </w:p>
                <w:p w:rsidR="00182AF0" w:rsidRDefault="00EA30FC" w:rsidP="00182AF0">
                  <w:pPr>
                    <w:ind w:left="2" w:firstLineChars="100" w:firstLine="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このような</w:t>
                  </w:r>
                  <w:r w:rsidR="00182AF0">
                    <w:rPr>
                      <w:rFonts w:ascii="HG丸ｺﾞｼｯｸM-PRO" w:eastAsia="HG丸ｺﾞｼｯｸM-PRO" w:hAnsi="ＭＳ 明朝" w:cs="ＭＳ 明朝" w:hint="eastAsia"/>
                      <w:sz w:val="24"/>
                      <w:szCs w:val="24"/>
                    </w:rPr>
                    <w:t>市長答弁をいただきました。</w:t>
                  </w:r>
                  <w:r>
                    <w:rPr>
                      <w:rFonts w:ascii="HG丸ｺﾞｼｯｸM-PRO" w:eastAsia="HG丸ｺﾞｼｯｸM-PRO" w:hAnsi="ＭＳ 明朝" w:cs="ＭＳ 明朝" w:hint="eastAsia"/>
                      <w:sz w:val="24"/>
                      <w:szCs w:val="24"/>
                    </w:rPr>
                    <w:t>本市にとって</w:t>
                  </w:r>
                  <w:r w:rsidR="00182AF0">
                    <w:rPr>
                      <w:rFonts w:ascii="HG丸ｺﾞｼｯｸM-PRO" w:eastAsia="HG丸ｺﾞｼｯｸM-PRO" w:hAnsi="ＭＳ 明朝" w:cs="ＭＳ 明朝" w:hint="eastAsia"/>
                      <w:sz w:val="24"/>
                      <w:szCs w:val="24"/>
                    </w:rPr>
                    <w:t>観光</w:t>
                  </w:r>
                  <w:r>
                    <w:rPr>
                      <w:rFonts w:ascii="HG丸ｺﾞｼｯｸM-PRO" w:eastAsia="HG丸ｺﾞｼｯｸM-PRO" w:hAnsi="ＭＳ 明朝" w:cs="ＭＳ 明朝" w:hint="eastAsia"/>
                      <w:sz w:val="24"/>
                      <w:szCs w:val="24"/>
                    </w:rPr>
                    <w:t>は</w:t>
                  </w:r>
                  <w:r w:rsidR="00182AF0">
                    <w:rPr>
                      <w:rFonts w:ascii="HG丸ｺﾞｼｯｸM-PRO" w:eastAsia="HG丸ｺﾞｼｯｸM-PRO" w:hAnsi="ＭＳ 明朝" w:cs="ＭＳ 明朝" w:hint="eastAsia"/>
                      <w:sz w:val="24"/>
                      <w:szCs w:val="24"/>
                    </w:rPr>
                    <w:t>、観光客のためのものであるのに加え、市民のため</w:t>
                  </w:r>
                  <w:r>
                    <w:rPr>
                      <w:rFonts w:ascii="HG丸ｺﾞｼｯｸM-PRO" w:eastAsia="HG丸ｺﾞｼｯｸM-PRO" w:hAnsi="ＭＳ 明朝" w:cs="ＭＳ 明朝" w:hint="eastAsia"/>
                      <w:sz w:val="24"/>
                      <w:szCs w:val="24"/>
                    </w:rPr>
                    <w:t>のもの</w:t>
                  </w:r>
                  <w:r w:rsidR="00182AF0">
                    <w:rPr>
                      <w:rFonts w:ascii="HG丸ｺﾞｼｯｸM-PRO" w:eastAsia="HG丸ｺﾞｼｯｸM-PRO" w:hAnsi="ＭＳ 明朝" w:cs="ＭＳ 明朝" w:hint="eastAsia"/>
                      <w:sz w:val="24"/>
                      <w:szCs w:val="24"/>
                    </w:rPr>
                    <w:t>でもあるわけです。一刻も早い検討、立案を求めて今後も議論して参ります。</w:t>
                  </w:r>
                </w:p>
                <w:p w:rsidR="00182AF0" w:rsidRDefault="00182AF0" w:rsidP="00163DF3">
                  <w:pPr>
                    <w:rPr>
                      <w:rFonts w:ascii="HG丸ｺﾞｼｯｸM-PRO" w:eastAsia="HG丸ｺﾞｼｯｸM-PRO"/>
                      <w:sz w:val="22"/>
                    </w:rPr>
                  </w:pPr>
                </w:p>
                <w:p w:rsidR="00182AF0" w:rsidRDefault="00182AF0" w:rsidP="00163DF3">
                  <w:pPr>
                    <w:rPr>
                      <w:rFonts w:ascii="HG丸ｺﾞｼｯｸM-PRO" w:eastAsia="HG丸ｺﾞｼｯｸM-PRO"/>
                      <w:sz w:val="22"/>
                    </w:rPr>
                  </w:pPr>
                  <w:r>
                    <w:rPr>
                      <w:rFonts w:ascii="HG丸ｺﾞｼｯｸM-PRO" w:eastAsia="HG丸ｺﾞｼｯｸM-PRO" w:hint="eastAsia"/>
                      <w:sz w:val="22"/>
                    </w:rPr>
                    <w:t>TOPIX</w:t>
                  </w:r>
                  <w:r w:rsidR="000C7354">
                    <w:rPr>
                      <w:rFonts w:ascii="HG丸ｺﾞｼｯｸM-PRO" w:eastAsia="HG丸ｺﾞｼｯｸM-PRO" w:hint="eastAsia"/>
                      <w:sz w:val="22"/>
                    </w:rPr>
                    <w:t>・小中学校適正配置計画</w:t>
                  </w:r>
                </w:p>
                <w:p w:rsidR="000C7354" w:rsidRPr="00DC2731" w:rsidRDefault="00182AF0" w:rsidP="00182AF0">
                  <w:pPr>
                    <w:rPr>
                      <w:rFonts w:ascii="HG丸ｺﾞｼｯｸM-PRO" w:eastAsia="HG丸ｺﾞｼｯｸM-PRO"/>
                      <w:sz w:val="22"/>
                    </w:rPr>
                  </w:pPr>
                  <w:r>
                    <w:rPr>
                      <w:rFonts w:ascii="HG丸ｺﾞｼｯｸM-PRO" w:eastAsia="HG丸ｺﾞｼｯｸM-PRO" w:hint="eastAsia"/>
                      <w:sz w:val="22"/>
                    </w:rPr>
                    <w:t>小樽市教育委員会は、今定例会で、これまで進めてきた学校再編計画を一度白紙に戻し、再度検討することを示しております</w:t>
                  </w:r>
                  <w:r w:rsidR="000C7354">
                    <w:rPr>
                      <w:rFonts w:ascii="HG丸ｺﾞｼｯｸM-PRO" w:eastAsia="HG丸ｺﾞｼｯｸM-PRO" w:hint="eastAsia"/>
                      <w:sz w:val="22"/>
                    </w:rPr>
                    <w:t>。</w:t>
                  </w:r>
                  <w:r>
                    <w:rPr>
                      <w:rFonts w:ascii="HG丸ｺﾞｼｯｸM-PRO" w:eastAsia="HG丸ｺﾞｼｯｸM-PRO" w:hint="eastAsia"/>
                      <w:sz w:val="22"/>
                    </w:rPr>
                    <w:t>理由として、平成21年の計画当初</w:t>
                  </w:r>
                  <w:r w:rsidR="00CC14E1">
                    <w:rPr>
                      <w:rFonts w:ascii="HG丸ｺﾞｼｯｸM-PRO" w:eastAsia="HG丸ｺﾞｼｯｸM-PRO" w:hint="eastAsia"/>
                      <w:sz w:val="22"/>
                    </w:rPr>
                    <w:t>に想定していた人口減少、児童生徒数減少が、想定以上に進んでいること。これに伴い計画途中だった、西陵中学校と松ヶ枝中学校の統合は中止。その中で、老朽化の進む松ヶ枝中学については、最上小学校跡に移転させる方針が示されました。</w:t>
                  </w:r>
                </w:p>
              </w:txbxContent>
            </v:textbox>
          </v:shape>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0A1273">
      <w:r>
        <w:rPr>
          <w:noProof/>
        </w:rPr>
        <w:pict>
          <v:shape id="_x0000_s1079" type="#_x0000_t202" style="position:absolute;left:0;text-align:left;margin-left:-12.85pt;margin-top:15pt;width:281.9pt;height:37.5pt;z-index:251702272;mso-width-relative:margin;mso-height-relative:margin">
            <v:textbox style="mso-next-textbox:#_x0000_s1079">
              <w:txbxContent>
                <w:p w:rsidR="000C7354" w:rsidRPr="00F577C3" w:rsidRDefault="000C7354" w:rsidP="00F577C3">
                  <w:pPr>
                    <w:rPr>
                      <w:rFonts w:ascii="HGP創英角ｺﾞｼｯｸUB" w:eastAsia="HGP創英角ｺﾞｼｯｸUB"/>
                      <w:sz w:val="36"/>
                      <w:szCs w:val="36"/>
                    </w:rPr>
                  </w:pPr>
                  <w:r w:rsidRPr="00F577C3">
                    <w:rPr>
                      <w:rFonts w:ascii="HGP創英角ｺﾞｼｯｸUB" w:eastAsia="HGP創英角ｺﾞｼｯｸUB" w:hint="eastAsia"/>
                      <w:sz w:val="36"/>
                      <w:szCs w:val="36"/>
                    </w:rPr>
                    <w:t>中村よしひろ　活動報告・予定など</w:t>
                  </w:r>
                </w:p>
              </w:txbxContent>
            </v:textbox>
          </v:shape>
        </w:pict>
      </w:r>
    </w:p>
    <w:p w:rsidR="00582F60" w:rsidRDefault="00582F60"/>
    <w:p w:rsidR="00582F60" w:rsidRDefault="00582F60"/>
    <w:p w:rsidR="00582F60" w:rsidRDefault="000A1273">
      <w:r>
        <w:rPr>
          <w:noProof/>
        </w:rPr>
        <w:pict>
          <v:roundrect id="_x0000_s1078" style="position:absolute;left:0;text-align:left;margin-left:-13.5pt;margin-top:1.5pt;width:546.1pt;height:92.25pt;z-index:251701248" arcsize="4903f">
            <v:textbox inset="5.85pt,.7pt,5.85pt,.7pt">
              <w:txbxContent>
                <w:p w:rsidR="000C7354" w:rsidRDefault="000C7354" w:rsidP="002B1C47">
                  <w:pPr>
                    <w:spacing w:line="280" w:lineRule="exact"/>
                    <w:ind w:left="210" w:hangingChars="100" w:hanging="210"/>
                  </w:pPr>
                  <w:r>
                    <w:rPr>
                      <w:rFonts w:hint="eastAsia"/>
                    </w:rPr>
                    <w:t>○</w:t>
                  </w:r>
                  <w:r>
                    <w:rPr>
                      <w:rFonts w:hint="eastAsia"/>
                    </w:rPr>
                    <w:t>11</w:t>
                  </w:r>
                  <w:r>
                    <w:rPr>
                      <w:rFonts w:hint="eastAsia"/>
                    </w:rPr>
                    <w:t>月は、全国市議会議長会が主催する、市議会議員向け研修会参加のため、栃木県宇都宮市へ、そしてその翌週は、会派視察のため、福岡県大牟田市と、熊本県熊本市を訪問し、地域活性化のための港湾の利用について、そして、震災後の観光の復興について、</w:t>
                  </w:r>
                  <w:r w:rsidR="002B1C47">
                    <w:rPr>
                      <w:rFonts w:hint="eastAsia"/>
                    </w:rPr>
                    <w:t>情報収集を行って参りました</w:t>
                  </w:r>
                  <w:r>
                    <w:rPr>
                      <w:rFonts w:hint="eastAsia"/>
                    </w:rPr>
                    <w:t>。</w:t>
                  </w:r>
                  <w:r w:rsidR="002B1C47">
                    <w:rPr>
                      <w:rFonts w:hint="eastAsia"/>
                    </w:rPr>
                    <w:t>熊本市内は復興がすすんでおりますが、市民のシンボル熊本城の復元にはまだまだ時間がかかるようです。しかし、市街地再開発が復興の傍らで進められており、新しい街づくりに向けた熱量を感じて参りました。駅前再々開発を行わなければならない小樽も見習わなければなりません。どう提言するか、考えて参ります。</w:t>
                  </w:r>
                </w:p>
              </w:txbxContent>
            </v:textbox>
          </v:roundrect>
        </w:pict>
      </w:r>
    </w:p>
    <w:p w:rsidR="00582F60" w:rsidRDefault="00582F60"/>
    <w:p w:rsidR="00582F60" w:rsidRDefault="00582F60"/>
    <w:p w:rsidR="00582F60" w:rsidRDefault="00582F60"/>
    <w:p w:rsidR="00582F60" w:rsidRDefault="00582F60"/>
    <w:p w:rsidR="00582F60" w:rsidRDefault="000A1273">
      <w:r>
        <w:rPr>
          <w:noProof/>
        </w:rPr>
        <w:pict>
          <v:roundrect id="_x0000_s1082" style="position:absolute;left:0;text-align:left;margin-left:278.05pt;margin-top:6.75pt;width:220.7pt;height:42.75pt;z-index:251705344" arcsize="10923f">
            <v:textbox inset="5.85pt,.7pt,5.85pt,.7pt">
              <w:txbxContent>
                <w:p w:rsidR="000C7354" w:rsidRPr="00D362CD" w:rsidRDefault="000C7354" w:rsidP="00EC49E8">
                  <w:pPr>
                    <w:rPr>
                      <w:b/>
                      <w:szCs w:val="21"/>
                      <w:u w:val="single"/>
                    </w:rPr>
                  </w:pPr>
                  <w:r w:rsidRPr="00D362CD">
                    <w:rPr>
                      <w:rFonts w:hint="eastAsia"/>
                      <w:b/>
                      <w:w w:val="90"/>
                      <w:sz w:val="24"/>
                      <w:szCs w:val="24"/>
                      <w:u w:val="single"/>
                    </w:rPr>
                    <w:t>はざま</w:t>
                  </w:r>
                  <w:r w:rsidRPr="00D362CD">
                    <w:rPr>
                      <w:rFonts w:hint="eastAsia"/>
                      <w:b/>
                      <w:w w:val="90"/>
                      <w:sz w:val="24"/>
                      <w:szCs w:val="24"/>
                      <w:u w:val="single"/>
                    </w:rPr>
                    <w:t xml:space="preserve"> </w:t>
                  </w:r>
                  <w:r w:rsidRPr="00D362CD">
                    <w:rPr>
                      <w:rFonts w:hint="eastAsia"/>
                      <w:b/>
                      <w:w w:val="90"/>
                      <w:sz w:val="24"/>
                      <w:szCs w:val="24"/>
                      <w:u w:val="single"/>
                    </w:rPr>
                    <w:t>俊哉</w:t>
                  </w:r>
                  <w:r>
                    <w:rPr>
                      <w:rFonts w:hint="eastAsia"/>
                      <w:b/>
                      <w:w w:val="90"/>
                      <w:sz w:val="24"/>
                      <w:szCs w:val="24"/>
                      <w:u w:val="single"/>
                    </w:rPr>
                    <w:t xml:space="preserve">　</w:t>
                  </w:r>
                  <w:r w:rsidR="002B1C47">
                    <w:rPr>
                      <w:rFonts w:hint="eastAsia"/>
                      <w:b/>
                      <w:w w:val="90"/>
                      <w:sz w:val="24"/>
                      <w:szCs w:val="24"/>
                      <w:u w:val="single"/>
                    </w:rPr>
                    <w:t>市長</w:t>
                  </w:r>
                  <w:r w:rsidRPr="00D362CD">
                    <w:rPr>
                      <w:rFonts w:hint="eastAsia"/>
                      <w:b/>
                      <w:szCs w:val="21"/>
                      <w:u w:val="single"/>
                    </w:rPr>
                    <w:t>と</w:t>
                  </w:r>
                  <w:r w:rsidR="002B1C47">
                    <w:rPr>
                      <w:rFonts w:hint="eastAsia"/>
                      <w:b/>
                      <w:szCs w:val="21"/>
                      <w:u w:val="single"/>
                    </w:rPr>
                    <w:t>ともに</w:t>
                  </w:r>
                </w:p>
                <w:p w:rsidR="000C7354" w:rsidRDefault="000C7354" w:rsidP="00EC49E8">
                  <w:r>
                    <w:rPr>
                      <w:rFonts w:hint="eastAsia"/>
                    </w:rPr>
                    <w:t>オール小樽で小樽再起動を実現へ！</w:t>
                  </w:r>
                </w:p>
              </w:txbxContent>
            </v:textbox>
          </v:roundrect>
        </w:pict>
      </w:r>
      <w:r>
        <w:rPr>
          <w:noProof/>
        </w:rPr>
        <w:pict>
          <v:shape id="_x0000_s1071" type="#_x0000_t202" style="position:absolute;left:0;text-align:left;margin-left:-12.85pt;margin-top:6.75pt;width:257.65pt;height:44.25pt;z-index:251693056;mso-width-relative:margin;mso-height-relative:margin">
            <v:textbox>
              <w:txbxContent>
                <w:p w:rsidR="000C7354" w:rsidRPr="002D283A" w:rsidRDefault="000C7354" w:rsidP="00533D0A">
                  <w:pPr>
                    <w:rPr>
                      <w:b/>
                    </w:rPr>
                  </w:pPr>
                  <w:r w:rsidRPr="002D283A">
                    <w:rPr>
                      <w:rFonts w:hint="eastAsia"/>
                      <w:b/>
                    </w:rPr>
                    <w:t>○任期も残り</w:t>
                  </w:r>
                  <w:r w:rsidR="002B1C47">
                    <w:rPr>
                      <w:rFonts w:hint="eastAsia"/>
                      <w:b/>
                    </w:rPr>
                    <w:t>4</w:t>
                  </w:r>
                  <w:r w:rsidRPr="002D283A">
                    <w:rPr>
                      <w:rFonts w:hint="eastAsia"/>
                      <w:b/>
                    </w:rPr>
                    <w:t>か月ほど。来年四月は改選期です。これからも市民の皆さんと共に頑張らせて下さい</w:t>
                  </w:r>
                  <w:r w:rsidRPr="002D283A">
                    <w:rPr>
                      <w:rFonts w:hint="eastAsia"/>
                      <w:b/>
                    </w:rPr>
                    <w:t>!</w:t>
                  </w:r>
                </w:p>
              </w:txbxContent>
            </v:textbox>
          </v:shape>
        </w:pict>
      </w:r>
    </w:p>
    <w:p w:rsidR="00582F60" w:rsidRDefault="00582F60"/>
    <w:p w:rsidR="00582F60" w:rsidRDefault="000A1273">
      <w:r>
        <w:rPr>
          <w:noProof/>
        </w:rPr>
        <w:pict>
          <v:shape id="_x0000_s1069" type="#_x0000_t202" style="position:absolute;left:0;text-align:left;margin-left:250.8pt;margin-top:17.25pt;width:283.5pt;height:91.5pt;z-index:251691008">
            <v:textbox inset="5.85pt,.7pt,5.85pt,.7pt">
              <w:txbxContent>
                <w:p w:rsidR="000C7354" w:rsidRPr="001F45E3" w:rsidRDefault="002B1C47" w:rsidP="001F45E3">
                  <w:pPr>
                    <w:spacing w:line="400" w:lineRule="exact"/>
                    <w:ind w:firstLineChars="50" w:firstLine="161"/>
                    <w:rPr>
                      <w:rFonts w:ascii="HGP創英角ｺﾞｼｯｸUB" w:eastAsia="HGP創英角ｺﾞｼｯｸUB"/>
                      <w:b/>
                      <w:sz w:val="32"/>
                      <w:szCs w:val="32"/>
                      <w:u w:val="single"/>
                    </w:rPr>
                  </w:pPr>
                  <w:r w:rsidRPr="001F45E3">
                    <w:rPr>
                      <w:rFonts w:ascii="HGP創英角ｺﾞｼｯｸUB" w:eastAsia="HGP創英角ｺﾞｼｯｸUB" w:hint="eastAsia"/>
                      <w:b/>
                      <w:sz w:val="32"/>
                      <w:szCs w:val="32"/>
                      <w:u w:val="single"/>
                    </w:rPr>
                    <w:t>中村よしひろ後援会　新年の集い</w:t>
                  </w:r>
                </w:p>
                <w:p w:rsidR="000C7354" w:rsidRPr="00943516" w:rsidRDefault="000C7354" w:rsidP="001F45E3">
                  <w:pPr>
                    <w:spacing w:line="400" w:lineRule="exact"/>
                    <w:ind w:firstLineChars="100" w:firstLine="240"/>
                    <w:rPr>
                      <w:sz w:val="24"/>
                      <w:szCs w:val="24"/>
                    </w:rPr>
                  </w:pPr>
                  <w:r>
                    <w:rPr>
                      <w:rFonts w:hint="eastAsia"/>
                      <w:sz w:val="24"/>
                      <w:szCs w:val="24"/>
                    </w:rPr>
                    <w:t>・</w:t>
                  </w:r>
                  <w:r w:rsidR="002B1C47" w:rsidRPr="008B5CF6">
                    <w:rPr>
                      <w:rFonts w:hint="eastAsia"/>
                      <w:sz w:val="28"/>
                      <w:szCs w:val="28"/>
                    </w:rPr>
                    <w:t>2019</w:t>
                  </w:r>
                  <w:r w:rsidR="002B1C47" w:rsidRPr="008B5CF6">
                    <w:rPr>
                      <w:rFonts w:hint="eastAsia"/>
                      <w:sz w:val="28"/>
                      <w:szCs w:val="28"/>
                    </w:rPr>
                    <w:t>年</w:t>
                  </w:r>
                  <w:r w:rsidR="002B1C47" w:rsidRPr="008B5CF6">
                    <w:rPr>
                      <w:rFonts w:hint="eastAsia"/>
                      <w:sz w:val="28"/>
                      <w:szCs w:val="28"/>
                    </w:rPr>
                    <w:t>2</w:t>
                  </w:r>
                  <w:r w:rsidR="002B1C47" w:rsidRPr="008B5CF6">
                    <w:rPr>
                      <w:rFonts w:hint="eastAsia"/>
                      <w:sz w:val="28"/>
                      <w:szCs w:val="28"/>
                    </w:rPr>
                    <w:t>月</w:t>
                  </w:r>
                  <w:r w:rsidR="002B1C47" w:rsidRPr="008B5CF6">
                    <w:rPr>
                      <w:rFonts w:hint="eastAsia"/>
                      <w:sz w:val="28"/>
                      <w:szCs w:val="28"/>
                    </w:rPr>
                    <w:t>24</w:t>
                  </w:r>
                  <w:r w:rsidR="002B1C47" w:rsidRPr="008B5CF6">
                    <w:rPr>
                      <w:rFonts w:hint="eastAsia"/>
                      <w:sz w:val="28"/>
                      <w:szCs w:val="28"/>
                    </w:rPr>
                    <w:t>日（日）</w:t>
                  </w:r>
                  <w:r w:rsidR="002B1C47" w:rsidRPr="008B5CF6">
                    <w:rPr>
                      <w:rFonts w:hint="eastAsia"/>
                      <w:sz w:val="28"/>
                      <w:szCs w:val="28"/>
                    </w:rPr>
                    <w:t>15</w:t>
                  </w:r>
                  <w:r w:rsidR="002B1C47" w:rsidRPr="008B5CF6">
                    <w:rPr>
                      <w:rFonts w:hint="eastAsia"/>
                      <w:sz w:val="28"/>
                      <w:szCs w:val="28"/>
                    </w:rPr>
                    <w:t>時～</w:t>
                  </w:r>
                </w:p>
                <w:p w:rsidR="000C7354" w:rsidRDefault="002B1C47" w:rsidP="008B5CF6">
                  <w:pPr>
                    <w:spacing w:line="400" w:lineRule="exact"/>
                    <w:ind w:firstLineChars="100" w:firstLine="280"/>
                    <w:rPr>
                      <w:sz w:val="28"/>
                      <w:szCs w:val="28"/>
                    </w:rPr>
                  </w:pPr>
                  <w:r w:rsidRPr="008B5CF6">
                    <w:rPr>
                      <w:rFonts w:hint="eastAsia"/>
                      <w:sz w:val="28"/>
                      <w:szCs w:val="28"/>
                    </w:rPr>
                    <w:t>運河プラザ</w:t>
                  </w:r>
                  <w:r w:rsidRPr="008B5CF6">
                    <w:rPr>
                      <w:rFonts w:hint="eastAsia"/>
                      <w:sz w:val="28"/>
                      <w:szCs w:val="28"/>
                    </w:rPr>
                    <w:t>3</w:t>
                  </w:r>
                  <w:r w:rsidRPr="008B5CF6">
                    <w:rPr>
                      <w:rFonts w:hint="eastAsia"/>
                      <w:sz w:val="28"/>
                      <w:szCs w:val="28"/>
                    </w:rPr>
                    <w:t>番庫</w:t>
                  </w:r>
                  <w:r w:rsidR="008B5CF6">
                    <w:rPr>
                      <w:rFonts w:hint="eastAsia"/>
                      <w:sz w:val="28"/>
                      <w:szCs w:val="28"/>
                    </w:rPr>
                    <w:t xml:space="preserve">　にて</w:t>
                  </w:r>
                </w:p>
                <w:p w:rsidR="008B5CF6" w:rsidRPr="008B5CF6" w:rsidRDefault="008B5CF6" w:rsidP="008B5CF6">
                  <w:pPr>
                    <w:spacing w:line="360" w:lineRule="exact"/>
                    <w:rPr>
                      <w:w w:val="80"/>
                      <w:szCs w:val="21"/>
                    </w:rPr>
                  </w:pPr>
                  <w:r>
                    <w:rPr>
                      <w:rFonts w:hint="eastAsia"/>
                      <w:b/>
                      <w:sz w:val="24"/>
                      <w:szCs w:val="24"/>
                    </w:rPr>
                    <w:t xml:space="preserve">　</w:t>
                  </w:r>
                  <w:r w:rsidRPr="008B5CF6">
                    <w:rPr>
                      <w:rFonts w:hint="eastAsia"/>
                      <w:sz w:val="24"/>
                      <w:szCs w:val="24"/>
                    </w:rPr>
                    <w:t>会費</w:t>
                  </w:r>
                  <w:r w:rsidRPr="008B5CF6">
                    <w:rPr>
                      <w:rFonts w:hint="eastAsia"/>
                      <w:sz w:val="24"/>
                      <w:szCs w:val="24"/>
                    </w:rPr>
                    <w:t>3,000</w:t>
                  </w:r>
                  <w:r w:rsidRPr="008B5CF6">
                    <w:rPr>
                      <w:rFonts w:hint="eastAsia"/>
                      <w:sz w:val="24"/>
                      <w:szCs w:val="24"/>
                    </w:rPr>
                    <w:t>円</w:t>
                  </w:r>
                  <w:r>
                    <w:rPr>
                      <w:rFonts w:hint="eastAsia"/>
                      <w:sz w:val="24"/>
                      <w:szCs w:val="24"/>
                    </w:rPr>
                    <w:t xml:space="preserve">　</w:t>
                  </w:r>
                  <w:r w:rsidRPr="008B5CF6">
                    <w:rPr>
                      <w:rFonts w:hint="eastAsia"/>
                      <w:w w:val="80"/>
                      <w:szCs w:val="21"/>
                    </w:rPr>
                    <w:t>多くの皆様のご参加をお待ちしております。</w:t>
                  </w:r>
                </w:p>
              </w:txbxContent>
            </v:textbox>
          </v:shape>
        </w:pict>
      </w:r>
      <w:r>
        <w:rPr>
          <w:noProof/>
        </w:rPr>
        <w:pict>
          <v:shape id="_x0000_s1068" type="#_x0000_t202" style="position:absolute;left:0;text-align:left;margin-left:-12.75pt;margin-top:17.25pt;width:256.05pt;height:122.25pt;z-index:251689984">
            <v:textbox inset="5.85pt,.7pt,5.85pt,.7pt">
              <w:txbxContent>
                <w:p w:rsidR="000C7354" w:rsidRDefault="000C7354" w:rsidP="00582F60">
                  <w:pPr>
                    <w:rPr>
                      <w:b/>
                      <w:sz w:val="24"/>
                      <w:szCs w:val="24"/>
                    </w:rPr>
                  </w:pPr>
                  <w:r>
                    <w:rPr>
                      <w:rFonts w:hint="eastAsia"/>
                      <w:b/>
                      <w:sz w:val="24"/>
                      <w:szCs w:val="24"/>
                    </w:rPr>
                    <w:t>自民党広報</w:t>
                  </w:r>
                </w:p>
                <w:p w:rsidR="000C7354" w:rsidRPr="00E51585" w:rsidRDefault="000C7354"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0C7354" w:rsidRPr="00106A8D" w:rsidRDefault="000C7354"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0C7354" w:rsidRDefault="000C7354" w:rsidP="00BA0942">
                  <w:pPr>
                    <w:ind w:firstLineChars="200" w:firstLine="482"/>
                    <w:rPr>
                      <w:b/>
                      <w:sz w:val="24"/>
                      <w:szCs w:val="24"/>
                    </w:rPr>
                  </w:pPr>
                  <w:r>
                    <w:rPr>
                      <w:rFonts w:hint="eastAsia"/>
                      <w:b/>
                      <w:sz w:val="24"/>
                      <w:szCs w:val="24"/>
                    </w:rPr>
                    <w:t>3</w:t>
                  </w:r>
                  <w:r>
                    <w:rPr>
                      <w:rFonts w:hint="eastAsia"/>
                      <w:b/>
                      <w:sz w:val="24"/>
                      <w:szCs w:val="24"/>
                    </w:rPr>
                    <w:t>期目も明るく・でっかく・堂々と</w:t>
                  </w:r>
                </w:p>
                <w:p w:rsidR="000C7354" w:rsidRPr="00E51585" w:rsidRDefault="000C7354"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0C7354" w:rsidRPr="00627053" w:rsidRDefault="000C7354"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582F60"/>
    <w:p w:rsidR="00582F60" w:rsidRDefault="00582F60"/>
    <w:p w:rsidR="00582F60" w:rsidRDefault="00582F60"/>
    <w:p w:rsidR="00582F60" w:rsidRDefault="000A1273">
      <w:r>
        <w:rPr>
          <w:noProof/>
        </w:rPr>
        <w:pict>
          <v:roundrect id="_x0000_s1070" style="position:absolute;left:0;text-align:left;margin-left:250.5pt;margin-top:26.25pt;width:283.5pt;height:23.25pt;z-index:251692032" arcsize="10923f">
            <v:textbox inset="5.85pt,.7pt,5.85pt,.7pt">
              <w:txbxContent>
                <w:p w:rsidR="000C7354" w:rsidRPr="002D283A" w:rsidRDefault="000C7354" w:rsidP="00582F60">
                  <w:pPr>
                    <w:rPr>
                      <w:b/>
                    </w:rPr>
                  </w:pPr>
                  <w:r w:rsidRPr="002D283A">
                    <w:rPr>
                      <w:rFonts w:hint="eastAsia"/>
                      <w:b/>
                    </w:rPr>
                    <w:t>・自民党街頭演説　金曜朝</w:t>
                  </w:r>
                  <w:r w:rsidRPr="002D283A">
                    <w:rPr>
                      <w:rFonts w:hint="eastAsia"/>
                      <w:b/>
                    </w:rPr>
                    <w:t>7:30</w:t>
                  </w:r>
                  <w:r w:rsidRPr="002D283A">
                    <w:rPr>
                      <w:rFonts w:hint="eastAsia"/>
                      <w:b/>
                    </w:rPr>
                    <w:t>～　主に小樽駅前にて</w:t>
                  </w:r>
                </w:p>
              </w:txbxContent>
            </v:textbox>
          </v:roundrect>
        </w:pict>
      </w:r>
    </w:p>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0A1273">
      <w:r>
        <w:rPr>
          <w:noProof/>
        </w:rPr>
        <w:pict>
          <v:shape id="_x0000_s1026" type="#_x0000_t202" style="position:absolute;left:0;text-align:left;margin-left:262.5pt;margin-top:45.3pt;width:141.75pt;height:37.2pt;z-index:251663360;mso-width-relative:margin;mso-height-relative:margin">
            <v:textbox>
              <w:txbxContent>
                <w:p w:rsidR="000C7354" w:rsidRPr="00256BF2" w:rsidRDefault="000C7354">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Pr>
                      <w:rFonts w:hint="eastAsia"/>
                      <w:sz w:val="48"/>
                      <w:szCs w:val="48"/>
                    </w:rPr>
                    <w:t>21</w:t>
                  </w:r>
                </w:p>
              </w:txbxContent>
            </v:textbox>
          </v:shape>
        </w:pict>
      </w:r>
      <w:r>
        <w:rPr>
          <w:noProof/>
        </w:rPr>
        <w:pict>
          <v:shape id="_x0000_s1028" type="#_x0000_t202" style="position:absolute;left:0;text-align:left;margin-left:250.5pt;margin-top:15.75pt;width:125.5pt;height:29.55pt;z-index:251666432;mso-width-relative:margin;mso-height-relative:margin" stroked="f">
            <v:textbox>
              <w:txbxContent>
                <w:p w:rsidR="000C7354" w:rsidRPr="000E6921" w:rsidRDefault="000C7354" w:rsidP="00B02858">
                  <w:pPr>
                    <w:ind w:firstLineChars="50" w:firstLine="110"/>
                    <w:rPr>
                      <w:rFonts w:ascii="HGPｺﾞｼｯｸE" w:eastAsia="HGPｺﾞｼｯｸE"/>
                      <w:sz w:val="22"/>
                    </w:rPr>
                  </w:pPr>
                  <w:r w:rsidRPr="000E6921">
                    <w:rPr>
                      <w:rFonts w:ascii="HGPｺﾞｼｯｸE" w:eastAsia="HGPｺﾞｼｯｸE" w:hint="eastAsia"/>
                      <w:sz w:val="22"/>
                    </w:rPr>
                    <w:t>平成</w:t>
                  </w:r>
                  <w:r>
                    <w:rPr>
                      <w:rFonts w:ascii="HGPｺﾞｼｯｸE" w:eastAsia="HGPｺﾞｼｯｸE" w:hint="eastAsia"/>
                      <w:sz w:val="22"/>
                    </w:rPr>
                    <w:t>30</w:t>
                  </w:r>
                  <w:r w:rsidRPr="000E6921">
                    <w:rPr>
                      <w:rFonts w:ascii="HGPｺﾞｼｯｸE" w:eastAsia="HGPｺﾞｼｯｸE" w:hint="eastAsia"/>
                      <w:sz w:val="22"/>
                    </w:rPr>
                    <w:t>年</w:t>
                  </w:r>
                  <w:r>
                    <w:rPr>
                      <w:rFonts w:ascii="HGPｺﾞｼｯｸE" w:eastAsia="HGPｺﾞｼｯｸE" w:hint="eastAsia"/>
                      <w:sz w:val="22"/>
                    </w:rPr>
                    <w:t>12</w:t>
                  </w:r>
                  <w:r w:rsidRPr="000E6921">
                    <w:rPr>
                      <w:rFonts w:ascii="HGPｺﾞｼｯｸE" w:eastAsia="HGPｺﾞｼｯｸE" w:hint="eastAsia"/>
                      <w:sz w:val="22"/>
                    </w:rPr>
                    <w:t>月</w:t>
                  </w:r>
                  <w:r>
                    <w:rPr>
                      <w:rFonts w:ascii="HGPｺﾞｼｯｸE" w:eastAsia="HGPｺﾞｼｯｸE" w:hint="eastAsia"/>
                      <w:sz w:val="22"/>
                    </w:rPr>
                    <w:t>26</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0C7354" w:rsidRPr="00256BF2" w:rsidRDefault="000C7354"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0C7354" w:rsidRDefault="000C7354"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0C7354" w:rsidRPr="009072FC" w:rsidRDefault="000C7354"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7" cstate="print">
                      <a:extLst>
                        <a:ext uri="{BEBA8EAE-BF5A-486C-A8C5-ECC9F3942E4B}">
                          <a14:imgProps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14:imgLayer r:embed="rId8">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0A1273">
      <w:r>
        <w:rPr>
          <w:noProof/>
        </w:rPr>
        <w:pict>
          <v:shape id="_x0000_s1031" type="#_x0000_t202" style="position:absolute;left:0;text-align:left;margin-left:6.75pt;margin-top:9pt;width:522.55pt;height:96pt;z-index:251657215;mso-width-relative:margin;mso-height-relative:margin" stroked="f">
            <v:textbox>
              <w:txbxContent>
                <w:p w:rsidR="000C7354" w:rsidRPr="00330391" w:rsidRDefault="000C7354" w:rsidP="00330391">
                  <w:pPr>
                    <w:spacing w:line="240" w:lineRule="exact"/>
                    <w:rPr>
                      <w:rFonts w:ascii="HGP創英角ｺﾞｼｯｸUB" w:eastAsia="HGP創英角ｺﾞｼｯｸUB"/>
                      <w:b/>
                      <w:szCs w:val="21"/>
                    </w:rPr>
                  </w:pPr>
                </w:p>
                <w:p w:rsidR="000C7354" w:rsidRPr="00330391" w:rsidRDefault="000C7354" w:rsidP="006214EE">
                  <w:pPr>
                    <w:spacing w:line="800" w:lineRule="exact"/>
                    <w:ind w:firstLineChars="50" w:firstLine="361"/>
                    <w:rPr>
                      <w:rFonts w:ascii="HGP創英角ｺﾞｼｯｸUB" w:eastAsia="HGP創英角ｺﾞｼｯｸUB"/>
                      <w:b/>
                      <w:sz w:val="72"/>
                      <w:szCs w:val="72"/>
                    </w:rPr>
                  </w:pPr>
                  <w:r>
                    <w:rPr>
                      <w:rFonts w:ascii="HGP創英角ｺﾞｼｯｸUB" w:eastAsia="HGP創英角ｺﾞｼｯｸUB" w:hint="eastAsia"/>
                      <w:b/>
                      <w:sz w:val="72"/>
                      <w:szCs w:val="72"/>
                    </w:rPr>
                    <w:t>小樽市議会第4回定例会終了</w:t>
                  </w:r>
                </w:p>
                <w:p w:rsidR="000C7354" w:rsidRDefault="000C7354" w:rsidP="00186F8D">
                  <w:pPr>
                    <w:spacing w:line="800" w:lineRule="exact"/>
                    <w:rPr>
                      <w:rFonts w:ascii="HGP創英角ｺﾞｼｯｸUB" w:eastAsia="HGP創英角ｺﾞｼｯｸUB"/>
                      <w:b/>
                      <w:sz w:val="56"/>
                      <w:szCs w:val="56"/>
                    </w:rPr>
                  </w:pPr>
                  <w:r>
                    <w:rPr>
                      <w:rFonts w:ascii="HGP創英角ｺﾞｼｯｸUB" w:eastAsia="HGP創英角ｺﾞｼｯｸUB" w:hint="eastAsia"/>
                      <w:b/>
                      <w:sz w:val="56"/>
                      <w:szCs w:val="56"/>
                    </w:rPr>
                    <w:t>～定例会会期日程通り終了・市政安定～</w:t>
                  </w:r>
                </w:p>
                <w:p w:rsidR="000C7354" w:rsidRPr="00BF5470" w:rsidRDefault="000C7354"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0A1273">
      <w:r>
        <w:rPr>
          <w:noProof/>
        </w:rPr>
        <w:pict>
          <v:shape id="_x0000_s1032" type="#_x0000_t202" style="position:absolute;left:0;text-align:left;margin-left:-9.6pt;margin-top:15.75pt;width:543pt;height:553.5pt;z-index:251670528;mso-width-relative:margin;mso-height-relative:margin" strokeweight="1.75pt">
            <v:textbox>
              <w:txbxContent>
                <w:p w:rsidR="000C7354" w:rsidRDefault="000C7354" w:rsidP="00542F12">
                  <w:pPr>
                    <w:ind w:leftChars="50" w:left="105"/>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Pr>
                      <w:rFonts w:ascii="HGP創英角ｺﾞｼｯｸUB" w:eastAsia="HGP創英角ｺﾞｼｯｸUB" w:hint="eastAsia"/>
                      <w:sz w:val="44"/>
                      <w:szCs w:val="44"/>
                    </w:rPr>
                    <w:t>政策議論が展開される議会へ・第4回定例会情報</w:t>
                  </w:r>
                  <w:r w:rsidRPr="00AA2B03">
                    <w:rPr>
                      <w:rFonts w:ascii="HGP創英角ｺﾞｼｯｸUB" w:eastAsia="HGP創英角ｺﾞｼｯｸUB" w:hint="eastAsia"/>
                      <w:sz w:val="44"/>
                      <w:szCs w:val="44"/>
                    </w:rPr>
                    <w:t>－</w:t>
                  </w:r>
                </w:p>
                <w:p w:rsidR="000C7354" w:rsidRPr="00AA2B03" w:rsidRDefault="000C7354" w:rsidP="00542F12">
                  <w:pPr>
                    <w:ind w:leftChars="50" w:left="105"/>
                    <w:rPr>
                      <w:rFonts w:ascii="HGP創英角ｺﾞｼｯｸUB" w:eastAsia="HGP創英角ｺﾞｼｯｸUB"/>
                      <w:sz w:val="44"/>
                      <w:szCs w:val="44"/>
                    </w:rPr>
                  </w:pPr>
                  <w:r>
                    <w:rPr>
                      <w:rFonts w:ascii="HGP創英角ｺﾞｼｯｸUB" w:eastAsia="HGP創英角ｺﾞｼｯｸUB" w:hint="eastAsia"/>
                      <w:sz w:val="44"/>
                      <w:szCs w:val="44"/>
                    </w:rPr>
                    <w:t xml:space="preserve">　中村　よしひろ　はざま市政に『観光税』導入を提言</w:t>
                  </w:r>
                </w:p>
                <w:p w:rsidR="000C7354" w:rsidRDefault="000C7354" w:rsidP="00186F8D">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皆様には大変お世話になっております。いつも中村 よしひろに、皆様の温かいご支援を賜</w:t>
                  </w:r>
                  <w:r w:rsidRPr="00FF2FAB">
                    <w:rPr>
                      <w:rFonts w:ascii="HG丸ｺﾞｼｯｸM-PRO" w:eastAsia="HG丸ｺﾞｼｯｸM-PRO" w:hint="eastAsia"/>
                      <w:sz w:val="24"/>
                      <w:szCs w:val="24"/>
                    </w:rPr>
                    <w:t>り、誠に有難うございます。</w:t>
                  </w:r>
                  <w:r>
                    <w:rPr>
                      <w:rFonts w:ascii="HG丸ｺﾞｼｯｸM-PRO" w:eastAsia="HG丸ｺﾞｼｯｸM-PRO" w:hint="eastAsia"/>
                      <w:sz w:val="24"/>
                      <w:szCs w:val="24"/>
                    </w:rPr>
                    <w:t>8月の市長選以降、はざま俊哉小樽市長は東奔西走、これまでの停滞した小樽市政を正常化させ、進むべき方向に進展させるために日々邁進されております。</w:t>
                  </w:r>
                </w:p>
                <w:p w:rsidR="000C7354" w:rsidRDefault="000C7354" w:rsidP="00B46C8F">
                  <w:pPr>
                    <w:ind w:leftChars="100" w:left="210" w:firstLineChars="100" w:firstLine="240"/>
                    <w:rPr>
                      <w:rFonts w:ascii="HG丸ｺﾞｼｯｸM-PRO" w:eastAsia="HG丸ｺﾞｼｯｸM-PRO" w:hAnsi="ＭＳ 明朝" w:cs="ＭＳ 明朝"/>
                      <w:sz w:val="24"/>
                      <w:szCs w:val="24"/>
                    </w:rPr>
                  </w:pPr>
                  <w:r>
                    <w:rPr>
                      <w:rFonts w:ascii="HG丸ｺﾞｼｯｸM-PRO" w:eastAsia="HG丸ｺﾞｼｯｸM-PRO" w:hint="eastAsia"/>
                      <w:sz w:val="24"/>
                      <w:szCs w:val="24"/>
                    </w:rPr>
                    <w:t>中村よしひろも、第４回定例会にて、色々と政策議論をさせていただきました。今号はその状況をお知らせいたします。</w:t>
                  </w:r>
                </w:p>
                <w:p w:rsidR="000C7354" w:rsidRDefault="000C7354" w:rsidP="00B46C8F">
                  <w:pPr>
                    <w:ind w:left="240"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今定例会は、中村よしひろは、代表・一般質問の登壇はありませんでしたが、予算特別委員会にて、観光税導入を提言致しました。</w:t>
                  </w:r>
                </w:p>
                <w:p w:rsidR="000C7354" w:rsidRDefault="000C7354" w:rsidP="00B46C8F">
                  <w:pPr>
                    <w:ind w:left="240"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・12月14日予算特別委員会にて</w:t>
                  </w:r>
                </w:p>
                <w:p w:rsidR="000C7354" w:rsidRDefault="000C7354" w:rsidP="00B46C8F">
                  <w:pPr>
                    <w:ind w:left="240"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問）色々な市民サービス実施を求め、議論をさせていただくが、答弁は常々、「厳しい財政状況で」という言葉で、実現に消極的な答弁が目立つ。一方、これまでの市政では、財政が厳しいと言いながら、有効な歳入増加策を実施できていないことがその大きな要因である。人口減少による税収減、それに伴う地方交付税減の状況下、それを補う歳入増を本気で考えるべきではないか。</w:t>
                  </w:r>
                </w:p>
                <w:p w:rsidR="000C7354" w:rsidRDefault="000C7354" w:rsidP="00B46C8F">
                  <w:pPr>
                    <w:ind w:left="240"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歳入増加の必要性は、平成27年の定例会でも提言をし、さらに、平成28年の定例会では、具体的に観光税導入を提言した。当時の答弁では、他都市の状況なども踏まえて検討する、とのことだが、これまで何を検討してきたのか。</w:t>
                  </w:r>
                </w:p>
                <w:p w:rsidR="000C7354" w:rsidRDefault="000C7354" w:rsidP="00B46C8F">
                  <w:pPr>
                    <w:ind w:left="240"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→答）これまで特に具体的検討はない（観光振興室）。</w:t>
                  </w:r>
                </w:p>
                <w:p w:rsidR="000C7354" w:rsidRPr="00B46C8F" w:rsidRDefault="000C7354" w:rsidP="00B46C8F">
                  <w:pPr>
                    <w:ind w:left="240" w:hangingChars="100" w:hanging="240"/>
                    <w:rPr>
                      <w:rFonts w:ascii="HG丸ｺﾞｼｯｸM-PRO" w:eastAsia="HG丸ｺﾞｼｯｸM-PRO"/>
                      <w:sz w:val="24"/>
                      <w:szCs w:val="24"/>
                    </w:rPr>
                  </w:pPr>
                  <w:r>
                    <w:rPr>
                      <w:rFonts w:ascii="HG丸ｺﾞｼｯｸM-PRO" w:eastAsia="HG丸ｺﾞｼｯｸM-PRO" w:hAnsi="ＭＳ 明朝" w:cs="ＭＳ 明朝" w:hint="eastAsia"/>
                      <w:sz w:val="24"/>
                      <w:szCs w:val="24"/>
                    </w:rPr>
                    <w:t xml:space="preserve">　　問）奇しくも本日は、午前中、倶知安町にて、観光税の一種「宿泊税」導入が議会で議決をされた。もし、平成28年から、本市も導入に向けた検討を始めていたら、このタイミングで導入を決定できていたかも知れない。2020年には東京オリンピックが開催される中、外国人観光客も増加し、多くの観光客が小樽を訪れることが容易に予想される。こうした中、観光街の整備について、課題が多い本市である。WI‐FI整備、トイレの整備、ゴミ箱設置や回収など、どのように対応するのか。平成30年度予算の中で、観光費は9900万円、それも一般財源から捻出されている。この予算で賄いきれないのは先述の通り。観光を主力産業と位置付ける本市の状況がこれで良いはずがない。</w:t>
                  </w:r>
                </w:p>
                <w:p w:rsidR="000C7354" w:rsidRPr="00A2678E" w:rsidRDefault="000C7354" w:rsidP="005C1E00">
                  <w:pPr>
                    <w:ind w:leftChars="100" w:left="210" w:firstLineChars="600" w:firstLine="1440"/>
                    <w:rPr>
                      <w:rFonts w:ascii="HG丸ｺﾞｼｯｸM-PRO" w:eastAsia="HG丸ｺﾞｼｯｸM-PRO"/>
                      <w:sz w:val="22"/>
                    </w:rPr>
                  </w:pPr>
                  <w:r w:rsidRPr="00A2678E">
                    <w:rPr>
                      <w:rFonts w:ascii="HG丸ｺﾞｼｯｸM-PRO" w:eastAsia="HG丸ｺﾞｼｯｸM-PRO" w:hint="eastAsia"/>
                      <w:sz w:val="24"/>
                      <w:szCs w:val="24"/>
                    </w:rPr>
                    <w:t xml:space="preserve">　　　　　　　　　　　　　　　　　　　　　　　　　　　　　　　（裏面へ）</w:t>
                  </w:r>
                </w:p>
              </w:txbxContent>
            </v:textbox>
          </v:shape>
        </w:pict>
      </w:r>
    </w:p>
    <w:p w:rsidR="009072FC" w:rsidRDefault="009072FC"/>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Pr="00256BF2" w:rsidRDefault="00D73D41"/>
    <w:sectPr w:rsidR="00D73D41"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AB" w:rsidRDefault="00932CAB" w:rsidP="006843E0">
      <w:r>
        <w:separator/>
      </w:r>
    </w:p>
  </w:endnote>
  <w:endnote w:type="continuationSeparator" w:id="0">
    <w:p w:rsidR="00932CAB" w:rsidRDefault="00932CAB"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AB" w:rsidRDefault="00932CAB" w:rsidP="006843E0">
      <w:r>
        <w:separator/>
      </w:r>
    </w:p>
  </w:footnote>
  <w:footnote w:type="continuationSeparator" w:id="0">
    <w:p w:rsidR="00932CAB" w:rsidRDefault="00932CAB"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432B9"/>
    <w:rsid w:val="000561E3"/>
    <w:rsid w:val="00063352"/>
    <w:rsid w:val="00072165"/>
    <w:rsid w:val="00080C19"/>
    <w:rsid w:val="00090BA1"/>
    <w:rsid w:val="000942D6"/>
    <w:rsid w:val="000A1273"/>
    <w:rsid w:val="000A1CDE"/>
    <w:rsid w:val="000A243D"/>
    <w:rsid w:val="000A2F86"/>
    <w:rsid w:val="000C2C98"/>
    <w:rsid w:val="000C6CBB"/>
    <w:rsid w:val="000C7354"/>
    <w:rsid w:val="000D4749"/>
    <w:rsid w:val="000E0EF0"/>
    <w:rsid w:val="000E52CD"/>
    <w:rsid w:val="000E5E72"/>
    <w:rsid w:val="000E610C"/>
    <w:rsid w:val="000E6921"/>
    <w:rsid w:val="000F1F3B"/>
    <w:rsid w:val="00106A8D"/>
    <w:rsid w:val="00110540"/>
    <w:rsid w:val="00116C8C"/>
    <w:rsid w:val="001306DD"/>
    <w:rsid w:val="001329CA"/>
    <w:rsid w:val="00133FA3"/>
    <w:rsid w:val="00133FD1"/>
    <w:rsid w:val="00135AFA"/>
    <w:rsid w:val="001511A7"/>
    <w:rsid w:val="00152F62"/>
    <w:rsid w:val="00153CD1"/>
    <w:rsid w:val="00154CEF"/>
    <w:rsid w:val="00163DF3"/>
    <w:rsid w:val="00170B17"/>
    <w:rsid w:val="00175CCC"/>
    <w:rsid w:val="0018160C"/>
    <w:rsid w:val="00182AF0"/>
    <w:rsid w:val="0018479F"/>
    <w:rsid w:val="00186F8D"/>
    <w:rsid w:val="00194529"/>
    <w:rsid w:val="001A4282"/>
    <w:rsid w:val="001B679D"/>
    <w:rsid w:val="001C278D"/>
    <w:rsid w:val="001C2BAA"/>
    <w:rsid w:val="001C70E3"/>
    <w:rsid w:val="001D456B"/>
    <w:rsid w:val="001D5AEA"/>
    <w:rsid w:val="001F0AFD"/>
    <w:rsid w:val="001F45E3"/>
    <w:rsid w:val="00201C19"/>
    <w:rsid w:val="0020760E"/>
    <w:rsid w:val="00212852"/>
    <w:rsid w:val="002234A8"/>
    <w:rsid w:val="002309A4"/>
    <w:rsid w:val="00256BF2"/>
    <w:rsid w:val="00256F8E"/>
    <w:rsid w:val="00257EC8"/>
    <w:rsid w:val="002669F9"/>
    <w:rsid w:val="00271055"/>
    <w:rsid w:val="00272326"/>
    <w:rsid w:val="00274796"/>
    <w:rsid w:val="002B0A75"/>
    <w:rsid w:val="002B1C47"/>
    <w:rsid w:val="002C362F"/>
    <w:rsid w:val="002C67B8"/>
    <w:rsid w:val="002D283A"/>
    <w:rsid w:val="002D3882"/>
    <w:rsid w:val="002D71ED"/>
    <w:rsid w:val="002E2933"/>
    <w:rsid w:val="002F1F7F"/>
    <w:rsid w:val="00300CF1"/>
    <w:rsid w:val="003074A1"/>
    <w:rsid w:val="00323024"/>
    <w:rsid w:val="00330391"/>
    <w:rsid w:val="00347F84"/>
    <w:rsid w:val="00356504"/>
    <w:rsid w:val="0036428D"/>
    <w:rsid w:val="00366E2F"/>
    <w:rsid w:val="00393927"/>
    <w:rsid w:val="003A548E"/>
    <w:rsid w:val="003B4354"/>
    <w:rsid w:val="003C1E74"/>
    <w:rsid w:val="003C3814"/>
    <w:rsid w:val="003F0096"/>
    <w:rsid w:val="003F4F2B"/>
    <w:rsid w:val="003F6008"/>
    <w:rsid w:val="00403430"/>
    <w:rsid w:val="00403907"/>
    <w:rsid w:val="0041398F"/>
    <w:rsid w:val="004164DD"/>
    <w:rsid w:val="00422EEC"/>
    <w:rsid w:val="00427672"/>
    <w:rsid w:val="004514C7"/>
    <w:rsid w:val="00452480"/>
    <w:rsid w:val="00455300"/>
    <w:rsid w:val="00461A12"/>
    <w:rsid w:val="00463C31"/>
    <w:rsid w:val="0047080A"/>
    <w:rsid w:val="00470AE9"/>
    <w:rsid w:val="00472599"/>
    <w:rsid w:val="004729BF"/>
    <w:rsid w:val="004856E5"/>
    <w:rsid w:val="004876FE"/>
    <w:rsid w:val="00492E32"/>
    <w:rsid w:val="004C1445"/>
    <w:rsid w:val="004D1A60"/>
    <w:rsid w:val="004D3ECD"/>
    <w:rsid w:val="004D7EC4"/>
    <w:rsid w:val="004F3DC6"/>
    <w:rsid w:val="00504266"/>
    <w:rsid w:val="005110E1"/>
    <w:rsid w:val="0052092D"/>
    <w:rsid w:val="00523BD7"/>
    <w:rsid w:val="00532D76"/>
    <w:rsid w:val="00533D0A"/>
    <w:rsid w:val="00542F12"/>
    <w:rsid w:val="00561FDA"/>
    <w:rsid w:val="00567A0A"/>
    <w:rsid w:val="005729C5"/>
    <w:rsid w:val="00572D4A"/>
    <w:rsid w:val="005743B2"/>
    <w:rsid w:val="00580B1C"/>
    <w:rsid w:val="00581E5D"/>
    <w:rsid w:val="00582F60"/>
    <w:rsid w:val="005901A7"/>
    <w:rsid w:val="005C1E00"/>
    <w:rsid w:val="005C4EC0"/>
    <w:rsid w:val="005C58A0"/>
    <w:rsid w:val="005C5A1D"/>
    <w:rsid w:val="005D0603"/>
    <w:rsid w:val="005D091F"/>
    <w:rsid w:val="005D25A4"/>
    <w:rsid w:val="005E5FF0"/>
    <w:rsid w:val="005E6E5B"/>
    <w:rsid w:val="005F067B"/>
    <w:rsid w:val="005F4286"/>
    <w:rsid w:val="00603455"/>
    <w:rsid w:val="0060629D"/>
    <w:rsid w:val="006079AC"/>
    <w:rsid w:val="0062094E"/>
    <w:rsid w:val="006214EE"/>
    <w:rsid w:val="00623603"/>
    <w:rsid w:val="00623BD9"/>
    <w:rsid w:val="00625D99"/>
    <w:rsid w:val="00627053"/>
    <w:rsid w:val="006275D1"/>
    <w:rsid w:val="00632333"/>
    <w:rsid w:val="00653DD1"/>
    <w:rsid w:val="006575E0"/>
    <w:rsid w:val="00661B2A"/>
    <w:rsid w:val="0066396B"/>
    <w:rsid w:val="0066754C"/>
    <w:rsid w:val="006745FE"/>
    <w:rsid w:val="00680704"/>
    <w:rsid w:val="00681CD0"/>
    <w:rsid w:val="006843E0"/>
    <w:rsid w:val="006916FB"/>
    <w:rsid w:val="006924C0"/>
    <w:rsid w:val="006A02BF"/>
    <w:rsid w:val="006A279C"/>
    <w:rsid w:val="006B2107"/>
    <w:rsid w:val="006D2BBF"/>
    <w:rsid w:val="006D5AAA"/>
    <w:rsid w:val="006E43A5"/>
    <w:rsid w:val="006E65E0"/>
    <w:rsid w:val="006E79C8"/>
    <w:rsid w:val="006F07BB"/>
    <w:rsid w:val="006F1984"/>
    <w:rsid w:val="00701509"/>
    <w:rsid w:val="007026C7"/>
    <w:rsid w:val="00733842"/>
    <w:rsid w:val="0073421E"/>
    <w:rsid w:val="00737788"/>
    <w:rsid w:val="00743DF4"/>
    <w:rsid w:val="00753057"/>
    <w:rsid w:val="00763758"/>
    <w:rsid w:val="00782804"/>
    <w:rsid w:val="007D6BB6"/>
    <w:rsid w:val="007E2BF9"/>
    <w:rsid w:val="007E3350"/>
    <w:rsid w:val="007F2163"/>
    <w:rsid w:val="007F62AB"/>
    <w:rsid w:val="008022A3"/>
    <w:rsid w:val="00815B22"/>
    <w:rsid w:val="008325D4"/>
    <w:rsid w:val="00841687"/>
    <w:rsid w:val="00851B1A"/>
    <w:rsid w:val="00854669"/>
    <w:rsid w:val="00854BEC"/>
    <w:rsid w:val="00856E25"/>
    <w:rsid w:val="008608DE"/>
    <w:rsid w:val="008646D0"/>
    <w:rsid w:val="008710FE"/>
    <w:rsid w:val="00882909"/>
    <w:rsid w:val="008A408A"/>
    <w:rsid w:val="008A5492"/>
    <w:rsid w:val="008B0F8E"/>
    <w:rsid w:val="008B3BFC"/>
    <w:rsid w:val="008B5CF6"/>
    <w:rsid w:val="008E03C2"/>
    <w:rsid w:val="008E2263"/>
    <w:rsid w:val="008E2556"/>
    <w:rsid w:val="008E2654"/>
    <w:rsid w:val="008E3C61"/>
    <w:rsid w:val="008F09A6"/>
    <w:rsid w:val="008F1E07"/>
    <w:rsid w:val="008F2607"/>
    <w:rsid w:val="008F6C45"/>
    <w:rsid w:val="009018D5"/>
    <w:rsid w:val="00905A5B"/>
    <w:rsid w:val="009072FC"/>
    <w:rsid w:val="00910A8F"/>
    <w:rsid w:val="009116F0"/>
    <w:rsid w:val="009139A9"/>
    <w:rsid w:val="009239F5"/>
    <w:rsid w:val="00932CAB"/>
    <w:rsid w:val="00933997"/>
    <w:rsid w:val="0094003C"/>
    <w:rsid w:val="00943516"/>
    <w:rsid w:val="00945472"/>
    <w:rsid w:val="00955720"/>
    <w:rsid w:val="00955F56"/>
    <w:rsid w:val="00964DCB"/>
    <w:rsid w:val="0097467B"/>
    <w:rsid w:val="00984DC3"/>
    <w:rsid w:val="00990FF5"/>
    <w:rsid w:val="00996E70"/>
    <w:rsid w:val="009A1628"/>
    <w:rsid w:val="009A22FA"/>
    <w:rsid w:val="009A7192"/>
    <w:rsid w:val="009B0B0B"/>
    <w:rsid w:val="009B7B83"/>
    <w:rsid w:val="009C079C"/>
    <w:rsid w:val="009C306D"/>
    <w:rsid w:val="009C6B9C"/>
    <w:rsid w:val="009C6FA6"/>
    <w:rsid w:val="009E764B"/>
    <w:rsid w:val="009E776B"/>
    <w:rsid w:val="009E787D"/>
    <w:rsid w:val="009F4449"/>
    <w:rsid w:val="009F5B77"/>
    <w:rsid w:val="00A02C12"/>
    <w:rsid w:val="00A03D71"/>
    <w:rsid w:val="00A2367E"/>
    <w:rsid w:val="00A2575E"/>
    <w:rsid w:val="00A2678E"/>
    <w:rsid w:val="00A36513"/>
    <w:rsid w:val="00A55DDC"/>
    <w:rsid w:val="00A614B9"/>
    <w:rsid w:val="00A641C0"/>
    <w:rsid w:val="00A66E19"/>
    <w:rsid w:val="00A715AE"/>
    <w:rsid w:val="00A76F81"/>
    <w:rsid w:val="00A8557F"/>
    <w:rsid w:val="00A86BB3"/>
    <w:rsid w:val="00A873A1"/>
    <w:rsid w:val="00A97E5E"/>
    <w:rsid w:val="00AA2B03"/>
    <w:rsid w:val="00AA36A9"/>
    <w:rsid w:val="00AA7D5C"/>
    <w:rsid w:val="00AB6898"/>
    <w:rsid w:val="00AC2428"/>
    <w:rsid w:val="00AD607B"/>
    <w:rsid w:val="00AE2082"/>
    <w:rsid w:val="00AF425C"/>
    <w:rsid w:val="00B02858"/>
    <w:rsid w:val="00B07811"/>
    <w:rsid w:val="00B13AE6"/>
    <w:rsid w:val="00B144E4"/>
    <w:rsid w:val="00B17591"/>
    <w:rsid w:val="00B217C7"/>
    <w:rsid w:val="00B242FA"/>
    <w:rsid w:val="00B2592C"/>
    <w:rsid w:val="00B3004B"/>
    <w:rsid w:val="00B336A8"/>
    <w:rsid w:val="00B350E2"/>
    <w:rsid w:val="00B46C8F"/>
    <w:rsid w:val="00B527A5"/>
    <w:rsid w:val="00B6297D"/>
    <w:rsid w:val="00B72781"/>
    <w:rsid w:val="00B72BBA"/>
    <w:rsid w:val="00B849DE"/>
    <w:rsid w:val="00B86406"/>
    <w:rsid w:val="00B90AEE"/>
    <w:rsid w:val="00B94563"/>
    <w:rsid w:val="00B96BE6"/>
    <w:rsid w:val="00BA0942"/>
    <w:rsid w:val="00BA7C08"/>
    <w:rsid w:val="00BB2250"/>
    <w:rsid w:val="00BD5A17"/>
    <w:rsid w:val="00BD67D5"/>
    <w:rsid w:val="00BE05C0"/>
    <w:rsid w:val="00BF5470"/>
    <w:rsid w:val="00C039B6"/>
    <w:rsid w:val="00C15A92"/>
    <w:rsid w:val="00C42C7F"/>
    <w:rsid w:val="00C42F3F"/>
    <w:rsid w:val="00C467C2"/>
    <w:rsid w:val="00C522B9"/>
    <w:rsid w:val="00C54821"/>
    <w:rsid w:val="00C54BAF"/>
    <w:rsid w:val="00C9026A"/>
    <w:rsid w:val="00C9608E"/>
    <w:rsid w:val="00C97515"/>
    <w:rsid w:val="00CA5A23"/>
    <w:rsid w:val="00CA6EC3"/>
    <w:rsid w:val="00CB27C2"/>
    <w:rsid w:val="00CB5A7F"/>
    <w:rsid w:val="00CC14E1"/>
    <w:rsid w:val="00CC701E"/>
    <w:rsid w:val="00CD5B5F"/>
    <w:rsid w:val="00D04E07"/>
    <w:rsid w:val="00D05EF8"/>
    <w:rsid w:val="00D1356C"/>
    <w:rsid w:val="00D362CD"/>
    <w:rsid w:val="00D37125"/>
    <w:rsid w:val="00D42B38"/>
    <w:rsid w:val="00D466A6"/>
    <w:rsid w:val="00D46E53"/>
    <w:rsid w:val="00D51DDB"/>
    <w:rsid w:val="00D73D41"/>
    <w:rsid w:val="00D77E02"/>
    <w:rsid w:val="00D92998"/>
    <w:rsid w:val="00DA1D51"/>
    <w:rsid w:val="00DB338E"/>
    <w:rsid w:val="00DB7937"/>
    <w:rsid w:val="00DC2731"/>
    <w:rsid w:val="00DC34F6"/>
    <w:rsid w:val="00DC3DDE"/>
    <w:rsid w:val="00DD1E9C"/>
    <w:rsid w:val="00DD3D5E"/>
    <w:rsid w:val="00DD7441"/>
    <w:rsid w:val="00DE0985"/>
    <w:rsid w:val="00DE28C9"/>
    <w:rsid w:val="00DF386C"/>
    <w:rsid w:val="00DF4F95"/>
    <w:rsid w:val="00DF5291"/>
    <w:rsid w:val="00E12B8E"/>
    <w:rsid w:val="00E13EBC"/>
    <w:rsid w:val="00E14953"/>
    <w:rsid w:val="00E16A96"/>
    <w:rsid w:val="00E27097"/>
    <w:rsid w:val="00E453DE"/>
    <w:rsid w:val="00E46664"/>
    <w:rsid w:val="00E51585"/>
    <w:rsid w:val="00E54852"/>
    <w:rsid w:val="00E57F9C"/>
    <w:rsid w:val="00E60A6D"/>
    <w:rsid w:val="00E70991"/>
    <w:rsid w:val="00E876C3"/>
    <w:rsid w:val="00E91EA4"/>
    <w:rsid w:val="00EA30FC"/>
    <w:rsid w:val="00EC1FCF"/>
    <w:rsid w:val="00EC49E8"/>
    <w:rsid w:val="00EC5C30"/>
    <w:rsid w:val="00EC5D69"/>
    <w:rsid w:val="00ED3B29"/>
    <w:rsid w:val="00F00936"/>
    <w:rsid w:val="00F0244E"/>
    <w:rsid w:val="00F0485A"/>
    <w:rsid w:val="00F11DEB"/>
    <w:rsid w:val="00F26BFD"/>
    <w:rsid w:val="00F34F84"/>
    <w:rsid w:val="00F35E29"/>
    <w:rsid w:val="00F36464"/>
    <w:rsid w:val="00F40218"/>
    <w:rsid w:val="00F40B84"/>
    <w:rsid w:val="00F50461"/>
    <w:rsid w:val="00F52439"/>
    <w:rsid w:val="00F577C3"/>
    <w:rsid w:val="00F629FC"/>
    <w:rsid w:val="00F66AB7"/>
    <w:rsid w:val="00F81A08"/>
    <w:rsid w:val="00F90690"/>
    <w:rsid w:val="00FA5738"/>
    <w:rsid w:val="00FA683A"/>
    <w:rsid w:val="00FB1551"/>
    <w:rsid w:val="00FB35B5"/>
    <w:rsid w:val="00FC04F8"/>
    <w:rsid w:val="00FC14AC"/>
    <w:rsid w:val="00FC3943"/>
    <w:rsid w:val="00FD1A74"/>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2">
      <v:textbox inset="5.85pt,.7pt,5.85pt,.7pt"/>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7</cp:revision>
  <cp:lastPrinted>2018-12-25T03:16:00Z</cp:lastPrinted>
  <dcterms:created xsi:type="dcterms:W3CDTF">2018-12-24T06:39:00Z</dcterms:created>
  <dcterms:modified xsi:type="dcterms:W3CDTF">2018-12-25T03:28:00Z</dcterms:modified>
</cp:coreProperties>
</file>